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1B9" w14:textId="77777777" w:rsidR="00C74656" w:rsidRPr="00D038B9" w:rsidRDefault="00C74656" w:rsidP="00C746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38B9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14:paraId="414D664D" w14:textId="77777777" w:rsidR="00C74656" w:rsidRPr="00D038B9" w:rsidRDefault="00C74656" w:rsidP="00C746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38B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D038B9">
        <w:rPr>
          <w:rFonts w:ascii="Times New Roman" w:hAnsi="Times New Roman" w:cs="Times New Roman"/>
          <w:sz w:val="28"/>
          <w:szCs w:val="28"/>
        </w:rPr>
        <w:br/>
        <w:t>«ЕКАТЕРИНБУРГСКИЙ ГОСУДАРСТВЕННЫЙ ТЕАТРАЛЬНЫЙ ИНСТИТУТ»</w:t>
      </w:r>
    </w:p>
    <w:p w14:paraId="45781396" w14:textId="77777777" w:rsidR="00C74656" w:rsidRDefault="00C74656" w:rsidP="00C74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C7BB63" w14:textId="77777777" w:rsidR="00390937" w:rsidRDefault="00390937" w:rsidP="00C7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2E385C" w14:textId="3C385954" w:rsidR="00BB33AB" w:rsidRDefault="00C74656" w:rsidP="00C74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65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соответствия программ среднего профессионального образования – программам высшего 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Екатеринбургском государственном театральном институте</w:t>
      </w:r>
      <w:r w:rsidRPr="00C7465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ЕГТИ</w:t>
      </w:r>
    </w:p>
    <w:p w14:paraId="42B2ACDD" w14:textId="77777777" w:rsidR="00390937" w:rsidRDefault="00390937" w:rsidP="00C74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B77D1" w14:textId="147776E5" w:rsidR="00BB33AB" w:rsidRDefault="00BB33AB" w:rsidP="00C746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AB">
        <w:rPr>
          <w:rFonts w:ascii="Times New Roman" w:hAnsi="Times New Roman" w:cs="Times New Roman"/>
          <w:sz w:val="28"/>
          <w:szCs w:val="28"/>
        </w:rPr>
        <w:t xml:space="preserve">Для лиц, поступающих на обучение на базе среднего профессионального образования, устанавливаются вступительные испытания на базе профессионального образования, которые проводятся в соответствии с направленностью (профилем) образовательных программ среднего профессионального образования, родственных программам бакалавриата, программам специалитета, на обучение по которым осуществляется прием (далее - профиль среднего профессионального образования), за исключением вступительного испытания, соответствующего общеобразовательному вступительному испытанию по русскому языку, которое по решению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BB33AB">
        <w:rPr>
          <w:rFonts w:ascii="Times New Roman" w:hAnsi="Times New Roman" w:cs="Times New Roman"/>
          <w:sz w:val="28"/>
          <w:szCs w:val="28"/>
        </w:rPr>
        <w:t xml:space="preserve"> проводится без учета профиля среднего профессионального образования.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Pr="00BB33AB">
        <w:rPr>
          <w:rFonts w:ascii="Times New Roman" w:hAnsi="Times New Roman" w:cs="Times New Roman"/>
          <w:sz w:val="28"/>
          <w:szCs w:val="28"/>
        </w:rPr>
        <w:t xml:space="preserve"> устанавливает следующую родственность образовательных программ среднего профессионального образования и программ бакалавриата, программ специалитета: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B33AB" w14:paraId="12B1FD03" w14:textId="77777777" w:rsidTr="0048252E">
        <w:tc>
          <w:tcPr>
            <w:tcW w:w="3681" w:type="dxa"/>
          </w:tcPr>
          <w:p w14:paraId="277D3CB3" w14:textId="154CAD6B" w:rsidR="00BB33AB" w:rsidRPr="00393BCA" w:rsidRDefault="00BB33AB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 xml:space="preserve">Код, направление подготовки/ специальность (ВО) </w:t>
            </w:r>
          </w:p>
        </w:tc>
        <w:tc>
          <w:tcPr>
            <w:tcW w:w="5664" w:type="dxa"/>
          </w:tcPr>
          <w:p w14:paraId="0A8E5DD2" w14:textId="220AD9A7" w:rsidR="00BB33AB" w:rsidRPr="00393BCA" w:rsidRDefault="00BB33AB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 xml:space="preserve">Код укрупненной группы специальностей среднего профессионального образования в соответствии с Перечнем специальностей среднего профессионального образования, утвержденным приказом Минобрнауки России от 29.10.2013 № 1199 </w:t>
            </w:r>
          </w:p>
        </w:tc>
      </w:tr>
      <w:tr w:rsidR="00F320AD" w14:paraId="133699BC" w14:textId="77777777" w:rsidTr="00393BCA">
        <w:trPr>
          <w:trHeight w:val="879"/>
        </w:trPr>
        <w:tc>
          <w:tcPr>
            <w:tcW w:w="3681" w:type="dxa"/>
          </w:tcPr>
          <w:p w14:paraId="514406A6" w14:textId="776B047B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52.05.01 Актерское искусств</w:t>
            </w:r>
          </w:p>
        </w:tc>
        <w:tc>
          <w:tcPr>
            <w:tcW w:w="5664" w:type="dxa"/>
            <w:vMerge w:val="restart"/>
          </w:tcPr>
          <w:p w14:paraId="35792E25" w14:textId="77777777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50.00.00 ИСКУССТВОЗНАНИЕ</w:t>
            </w:r>
          </w:p>
          <w:p w14:paraId="4A4F1458" w14:textId="78449F2F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51.00.00 КУЛЬТУРОВЕДЕНИЕ И СОЦИОКУЛЬТУРНЫЕ ПРОЕКТЫ</w:t>
            </w:r>
          </w:p>
          <w:p w14:paraId="1DDE728E" w14:textId="564258A2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 xml:space="preserve">52.00.00 СЦЕНИЧЕСКИЕ ИСКУССТВА И ЛИТЕРАТУРНОЕ ТВОРЧЕСТВО </w:t>
            </w:r>
          </w:p>
          <w:p w14:paraId="0DC0F2D0" w14:textId="77777777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53.00.00 МУЗЫКАЛЬНОЕ ИСКУССТВО</w:t>
            </w:r>
          </w:p>
          <w:p w14:paraId="5C6157A3" w14:textId="4543ADD6" w:rsidR="00311728" w:rsidRPr="00393BCA" w:rsidRDefault="00311728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54.00.00 ИЗОБРАЗИТЕЛЬНОЕ И ПРИКЛАДНЫЕ ВИДЫ ИСКУССТВ</w:t>
            </w:r>
          </w:p>
          <w:p w14:paraId="17359BCE" w14:textId="369FD4EA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55.00.00 ЭКРАННЫЕ ИСКУССТВА</w:t>
            </w:r>
          </w:p>
          <w:p w14:paraId="4296A622" w14:textId="77777777" w:rsidR="00F320AD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44.00.00 ОБРАЗОВАНИЕ И ПЕДАГОГИЧЕСКИЕ НАУКИ</w:t>
            </w:r>
          </w:p>
          <w:p w14:paraId="39BFEEBD" w14:textId="32FFB0C7" w:rsidR="00F1050A" w:rsidRPr="00F1050A" w:rsidRDefault="00F1050A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0A">
              <w:rPr>
                <w:rFonts w:ascii="Times New Roman" w:hAnsi="Times New Roman" w:cs="Times New Roman"/>
                <w:sz w:val="28"/>
                <w:szCs w:val="28"/>
              </w:rPr>
              <w:t>42.00.00 СРЕДСТВА МАССОВОЙ ИНФОРМАЦИИ И ИНФОРМАЦИОННО-БИБЛИОТЕЧНОЕ ДЕЛО</w:t>
            </w:r>
          </w:p>
        </w:tc>
      </w:tr>
      <w:tr w:rsidR="00F320AD" w14:paraId="52D1C060" w14:textId="77777777" w:rsidTr="00393BCA">
        <w:trPr>
          <w:trHeight w:val="835"/>
        </w:trPr>
        <w:tc>
          <w:tcPr>
            <w:tcW w:w="3681" w:type="dxa"/>
          </w:tcPr>
          <w:p w14:paraId="30B4894E" w14:textId="7FB2288E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52.05.02 Режиссура театра</w:t>
            </w:r>
          </w:p>
        </w:tc>
        <w:tc>
          <w:tcPr>
            <w:tcW w:w="5664" w:type="dxa"/>
            <w:vMerge/>
          </w:tcPr>
          <w:p w14:paraId="19043E2B" w14:textId="669F6362" w:rsidR="00F320AD" w:rsidRPr="0004158B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320AD" w14:paraId="0025F0D6" w14:textId="77777777" w:rsidTr="00311728">
        <w:trPr>
          <w:trHeight w:val="985"/>
        </w:trPr>
        <w:tc>
          <w:tcPr>
            <w:tcW w:w="3681" w:type="dxa"/>
          </w:tcPr>
          <w:p w14:paraId="66718BFD" w14:textId="33FABABF" w:rsidR="00F320AD" w:rsidRPr="00393BCA" w:rsidRDefault="00F320AD" w:rsidP="00C746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eastAsia="Times New Roman" w:hAnsi="Times New Roman" w:cs="Times New Roman"/>
                <w:sz w:val="28"/>
                <w:szCs w:val="28"/>
              </w:rPr>
              <w:t>52.05.04 Литературное творчество</w:t>
            </w:r>
          </w:p>
        </w:tc>
        <w:tc>
          <w:tcPr>
            <w:tcW w:w="5664" w:type="dxa"/>
            <w:vMerge/>
          </w:tcPr>
          <w:p w14:paraId="2D1455A2" w14:textId="0BB492BA" w:rsidR="00F320AD" w:rsidRPr="0004158B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320AD" w14:paraId="1C3514AD" w14:textId="77777777" w:rsidTr="00311728">
        <w:trPr>
          <w:trHeight w:val="561"/>
        </w:trPr>
        <w:tc>
          <w:tcPr>
            <w:tcW w:w="3681" w:type="dxa"/>
          </w:tcPr>
          <w:p w14:paraId="53CE0B06" w14:textId="0FB192F0" w:rsidR="00F320AD" w:rsidRPr="00393BCA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BCA">
              <w:rPr>
                <w:rFonts w:ascii="Times New Roman" w:hAnsi="Times New Roman" w:cs="Times New Roman"/>
                <w:sz w:val="28"/>
                <w:szCs w:val="28"/>
              </w:rPr>
              <w:t>55.05.04 Продюсерство</w:t>
            </w:r>
          </w:p>
        </w:tc>
        <w:tc>
          <w:tcPr>
            <w:tcW w:w="5664" w:type="dxa"/>
            <w:vMerge/>
          </w:tcPr>
          <w:p w14:paraId="2289D174" w14:textId="296DA12B" w:rsidR="00F320AD" w:rsidRPr="0004158B" w:rsidRDefault="00F320AD" w:rsidP="00C7465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E14245" w14:textId="77777777" w:rsidR="00BB33AB" w:rsidRPr="00BB33AB" w:rsidRDefault="00BB33AB" w:rsidP="004879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RPr="00BB33AB" w:rsidSect="00D038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4A0"/>
    <w:multiLevelType w:val="multilevel"/>
    <w:tmpl w:val="1908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02CB"/>
    <w:multiLevelType w:val="multilevel"/>
    <w:tmpl w:val="FF6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91544">
    <w:abstractNumId w:val="1"/>
  </w:num>
  <w:num w:numId="2" w16cid:durableId="184478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B0"/>
    <w:rsid w:val="0004158B"/>
    <w:rsid w:val="00080452"/>
    <w:rsid w:val="000D52FF"/>
    <w:rsid w:val="00214D07"/>
    <w:rsid w:val="00217BC6"/>
    <w:rsid w:val="002E02E2"/>
    <w:rsid w:val="002F74F3"/>
    <w:rsid w:val="00311728"/>
    <w:rsid w:val="00390937"/>
    <w:rsid w:val="00393BCA"/>
    <w:rsid w:val="004021BA"/>
    <w:rsid w:val="004367E8"/>
    <w:rsid w:val="0048252E"/>
    <w:rsid w:val="004879F5"/>
    <w:rsid w:val="004D2114"/>
    <w:rsid w:val="00563B2D"/>
    <w:rsid w:val="005F2CB8"/>
    <w:rsid w:val="006477B0"/>
    <w:rsid w:val="006E264C"/>
    <w:rsid w:val="00714C84"/>
    <w:rsid w:val="009441AA"/>
    <w:rsid w:val="00A46D2E"/>
    <w:rsid w:val="00BB33AB"/>
    <w:rsid w:val="00C74656"/>
    <w:rsid w:val="00D038B9"/>
    <w:rsid w:val="00D356C4"/>
    <w:rsid w:val="00D53D49"/>
    <w:rsid w:val="00F1050A"/>
    <w:rsid w:val="00F320AD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4F79"/>
  <w15:chartTrackingRefBased/>
  <w15:docId w15:val="{716C6D1D-B74A-45AD-B26E-A7D2A040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7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7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7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7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7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7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7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7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7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7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77B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8</cp:revision>
  <cp:lastPrinted>2026-01-14T06:22:00Z</cp:lastPrinted>
  <dcterms:created xsi:type="dcterms:W3CDTF">2026-01-14T06:21:00Z</dcterms:created>
  <dcterms:modified xsi:type="dcterms:W3CDTF">2026-01-20T10:34:00Z</dcterms:modified>
</cp:coreProperties>
</file>